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18/02/16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rFonts w:ascii="Verdana" w:hAnsi="Verdana"/>
                <w:b/>
                <w:b/>
                <w:sz w:val="28"/>
                <w:szCs w:val="28"/>
              </w:rPr>
            </w:pPr>
            <w:bookmarkStart w:id="0" w:name="_GoBack"/>
            <w:r>
              <w:rPr>
                <w:rFonts w:ascii="Verdana" w:hAnsi="Verdana"/>
                <w:b/>
                <w:sz w:val="28"/>
                <w:szCs w:val="28"/>
              </w:rPr>
              <w:t xml:space="preserve">Espetáculo “Silêncio” será 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Verdana" w:hAnsi="Verdana"/>
                <w:b/>
                <w:b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Verdana" w:hAnsi="Verdana"/>
                <w:b/>
                <w:sz w:val="28"/>
                <w:szCs w:val="28"/>
              </w:rPr>
              <w:t>apresentado no Barracão Cultural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color="auto" w:fill="FFFFFF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color="auto" w:fill="FFFFFF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color="auto" w:fill="FFFFFF"/>
              <w:spacing w:lineRule="auto" w:line="36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color="auto" w:fill="FFFFFF"/>
              <w:spacing w:lineRule="auto" w:line="36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color="auto" w:fill="FFFFFF"/>
              <w:spacing w:lineRule="auto" w:line="36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color="auto" w:fill="FFFFFF"/>
              <w:spacing w:lineRule="auto" w:line="36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color="auto" w:fill="FFFFFF"/>
              <w:spacing w:lineRule="auto" w:line="36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color="auto" w:fill="FFFFFF"/>
              <w:spacing w:lineRule="auto" w:line="36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color="auto" w:fill="FFFFFF"/>
              <w:spacing w:lineRule="auto" w:line="360" w:before="0" w:after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color="auto" w:fill="FFFFFF"/>
              <w:spacing w:lineRule="auto" w:line="360" w:before="0" w:after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  <w:t>O Núcleo Rodarte apresenta neste fim de semana dias 20 e 21, às 20h, no Barracão Cultural, mais duas sessões gratuitas do espetáculo “Silêncio”. Os ingressos são gratuitos e devem ser retirados no local uma hora antes do início da apresentação. A censura é de 14 anos.</w:t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Realizado pelo Núcleo Rodarte, em parceria com o agrupamento Andar 7, e apoio da Prefeitura de Sorocaba, por meio da Secretaria da Cultura, e da Epson, o Projeto “Silêncio” foi contemplado pelo Programa de Ação Cultural do Governo do Estado de São Paulo (ProAC), no edital “Primeiras Obras de Dança – 2015.</w:t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Idealizada pela bailarina Evelin Bandeira, especializada em Dança Moderna pela Cia. Nacional de Dança Moderna e Contemporânea de Cuba, a obra utiliza a dança e a tecnologia para questionar o ruído que o silêncio, em suas diferentes esferas, causa nas relações entre os casais.</w:t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 espetáculo apresenta um casal em conflito, incapaz de se comunicar, que discute as diferenças de gênero e expõe as suas fragilidades ao público. </w:t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 Barracão Cultural está localizado na Avenida Afonso Vergueiro, 310, no Centro de Sorocaba, ao lado da Estação Ferroviária. </w:t>
            </w:r>
          </w:p>
          <w:p>
            <w:pPr>
              <w:pStyle w:val="Corpodetexto"/>
              <w:jc w:val="both"/>
              <w:rPr>
                <w:rFonts w:ascii="Verdana" w:hAnsi="Verdana"/>
                <w:b/>
                <w:b/>
                <w:bCs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Verdana;sans-serif" w:hAnsi="Verdana;sans-serif"/>
                <w:color w:val="000000"/>
                <w:sz w:val="22"/>
                <w:highlight w:val="white"/>
              </w:rPr>
              <w:br/>
              <w:br/>
            </w:r>
            <w:r>
              <w:rPr>
                <w:rFonts w:ascii="Verdana" w:hAnsi="Verdana"/>
                <w:b/>
                <w:bCs/>
              </w:rPr>
              <w:t>Mariana Campos</w:t>
            </w:r>
          </w:p>
          <w:p>
            <w:pPr>
              <w:pStyle w:val="Corpodetexto"/>
              <w:spacing w:before="0" w:after="0"/>
              <w:rPr>
                <w:rFonts w:ascii="Verdana" w:hAnsi="Verdana"/>
                <w:b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Adriana Massa</w:t>
            </w:r>
          </w:p>
          <w:p>
            <w:pPr>
              <w:pStyle w:val="Corpodetexto"/>
              <w:spacing w:before="0" w:after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</w:r>
          </w:p>
          <w:p>
            <w:pPr>
              <w:pStyle w:val="Corpodetexto"/>
              <w:spacing w:before="0" w:after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</w:r>
          </w:p>
          <w:p>
            <w:pPr>
              <w:pStyle w:val="Corpodetexto"/>
              <w:spacing w:before="0" w:after="0"/>
              <w:rPr>
                <w:rFonts w:ascii="Verdana" w:hAnsi="Verdana" w:cs="Arial"/>
                <w:b/>
                <w:b/>
                <w:bCs/>
                <w:color w:val="000000"/>
              </w:rPr>
            </w:pPr>
            <w:r>
              <w:rPr>
                <w:rFonts w:cs="Arial" w:ascii="Verdana" w:hAnsi="Verdana"/>
                <w:b/>
                <w:bCs/>
                <w:color w:val="000000"/>
              </w:rPr>
            </w:r>
          </w:p>
          <w:p>
            <w:pPr>
              <w:pStyle w:val="Corpodetexto"/>
              <w:spacing w:before="0" w:after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bidi w:val="0"/>
        <w:spacing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200" w:lineRule="auto" w:line="276"/>
      <w:jc w:val="left"/>
    </w:pPr>
    <w:rPr>
      <w:rFonts w:ascii="Times New Roman" w:hAnsi="Times New Roman" w:eastAsia="Arial Unicode MS" w:cs="Times New Roman"/>
      <w:color w:val="00000A"/>
      <w:sz w:val="24"/>
      <w:szCs w:val="24"/>
      <w:lang w:bidi="ar-SA" w:val="pt-BR" w:eastAsia="zh-CN"/>
    </w:rPr>
  </w:style>
  <w:style w:type="paragraph" w:styleId="Ttulo1">
    <w:name w:val="Título 1"/>
    <w:basedOn w:val="Ttulododocumento"/>
    <w:pPr>
      <w:outlineLvl w:val="0"/>
    </w:pPr>
    <w:rPr>
      <w:rFonts w:ascii="Liberation Serif" w:hAnsi="Liberation Serif" w:eastAsia="SimSun"/>
      <w:b/>
      <w:bCs/>
      <w:sz w:val="36"/>
      <w:szCs w:val="36"/>
      <w:lang w:bidi="hi-IN"/>
    </w:rPr>
  </w:style>
  <w:style w:type="paragraph" w:styleId="Ttulo2">
    <w:name w:val="Título 2"/>
    <w:basedOn w:val="Ttulododocumento"/>
    <w:pPr>
      <w:spacing w:before="200" w:after="120"/>
      <w:outlineLvl w:val="1"/>
    </w:pPr>
    <w:rPr>
      <w:rFonts w:ascii="Liberation Serif" w:hAnsi="Liberation Serif" w:eastAsia="SimSun"/>
      <w:b/>
      <w:bCs/>
      <w:sz w:val="32"/>
      <w:szCs w:val="32"/>
      <w:lang w:bidi="hi-IN"/>
    </w:rPr>
  </w:style>
  <w:style w:type="paragraph" w:styleId="Ttulo3">
    <w:name w:val="Título 3"/>
    <w:basedOn w:val="Ttulododocumento"/>
    <w:pPr>
      <w:spacing w:before="140" w:after="120"/>
      <w:outlineLvl w:val="2"/>
    </w:pPr>
    <w:rPr>
      <w:rFonts w:ascii="Liberation Serif" w:hAnsi="Liberation Serif" w:eastAsia="SimSun"/>
      <w:b/>
      <w:bCs/>
      <w:lang w:bidi="hi-IN"/>
    </w:rPr>
  </w:style>
  <w:style w:type="paragraph" w:styleId="Ttulo4">
    <w:name w:val="Título 4"/>
    <w:basedOn w:val="Ttulododocumento"/>
    <w:pPr>
      <w:spacing w:before="0" w:after="200"/>
      <w:outlineLvl w:val="3"/>
    </w:pPr>
    <w:rPr>
      <w:rFonts w:ascii="Times New Roman" w:hAnsi="Times New Roman" w:eastAsia="SimSun;宋体" w:cs="Tahoma"/>
      <w:b/>
      <w:bCs/>
      <w:sz w:val="24"/>
      <w:szCs w:val="24"/>
      <w:lang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AbsatzStandardschriftart" w:customStyle="1">
    <w:name w:val="Absatz-Standardschriftart"/>
    <w:qFormat/>
    <w:rPr/>
  </w:style>
  <w:style w:type="character" w:styleId="Fontepargpadro128" w:customStyle="1">
    <w:name w:val="Fonte parág. padrão128"/>
    <w:qFormat/>
    <w:rPr/>
  </w:style>
  <w:style w:type="character" w:styleId="WWAbsatzStandardschriftart" w:customStyle="1">
    <w:name w:val="WW-Absatz-Standardschriftart"/>
    <w:qFormat/>
    <w:rPr/>
  </w:style>
  <w:style w:type="character" w:styleId="Fontepargpadro127" w:customStyle="1">
    <w:name w:val="Fonte parág. padrão127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Fontepargpadro126" w:customStyle="1">
    <w:name w:val="Fonte parág. padrão126"/>
    <w:qFormat/>
    <w:rPr/>
  </w:style>
  <w:style w:type="character" w:styleId="Fontepargpadro125" w:customStyle="1">
    <w:name w:val="Fonte parág. padrão125"/>
    <w:qFormat/>
    <w:rPr/>
  </w:style>
  <w:style w:type="character" w:styleId="Fontepargpadro124" w:customStyle="1">
    <w:name w:val="Fonte parág. padrão124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Fontepargpadro123" w:customStyle="1">
    <w:name w:val="Fonte parág. padrão123"/>
    <w:qFormat/>
    <w:rPr/>
  </w:style>
  <w:style w:type="character" w:styleId="Fontepargpadro122" w:customStyle="1">
    <w:name w:val="Fonte parág. padrão122"/>
    <w:qFormat/>
    <w:rPr/>
  </w:style>
  <w:style w:type="character" w:styleId="Fontepargpadro121" w:customStyle="1">
    <w:name w:val="Fonte parág. padrão12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Fontepargpadro120" w:customStyle="1">
    <w:name w:val="Fonte parág. padrão120"/>
    <w:qFormat/>
    <w:rPr/>
  </w:style>
  <w:style w:type="character" w:styleId="Fontepargpadro119" w:customStyle="1">
    <w:name w:val="Fonte parág. padrão119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Fontepargpadro118" w:customStyle="1">
    <w:name w:val="Fonte parág. padrão118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Fontepargpadro117" w:customStyle="1">
    <w:name w:val="Fonte parág. padrão117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Fontepargpadro116" w:customStyle="1">
    <w:name w:val="Fonte parág. padrão116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Fontepargpadro115" w:customStyle="1">
    <w:name w:val="Fonte parág. padrão115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Fontepargpadro114" w:customStyle="1">
    <w:name w:val="Fonte parág. padrão114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Fontepargpadro113" w:customStyle="1">
    <w:name w:val="Fonte parág. padrão113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Fontepargpadro112" w:customStyle="1">
    <w:name w:val="Fonte parág. padrão112"/>
    <w:qFormat/>
    <w:rPr/>
  </w:style>
  <w:style w:type="character" w:styleId="Fontepargpadro111" w:customStyle="1">
    <w:name w:val="Fonte parág. padrão111"/>
    <w:qFormat/>
    <w:rPr/>
  </w:style>
  <w:style w:type="character" w:styleId="Fontepargpadro110" w:customStyle="1">
    <w:name w:val="Fonte parág. padrão110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Fontepargpadro109" w:customStyle="1">
    <w:name w:val="Fonte parág. padrão109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Fontepargpadro108" w:customStyle="1">
    <w:name w:val="Fonte parág. padrão108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Fontepargpadro107" w:customStyle="1">
    <w:name w:val="Fonte parág. padrão107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Fontepargpadro106" w:customStyle="1">
    <w:name w:val="Fonte parág. padrão106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Fontepargpadro105" w:customStyle="1">
    <w:name w:val="Fonte parág. padrão105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Fontepargpadro104" w:customStyle="1">
    <w:name w:val="Fonte parág. padrão104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Fontepargpadro103" w:customStyle="1">
    <w:name w:val="Fonte parág. padrão103"/>
    <w:qFormat/>
    <w:rPr/>
  </w:style>
  <w:style w:type="character" w:styleId="Fontepargpadro102" w:customStyle="1">
    <w:name w:val="Fonte parág. padrão102"/>
    <w:qFormat/>
    <w:rPr/>
  </w:style>
  <w:style w:type="character" w:styleId="Fontepargpadro101" w:customStyle="1">
    <w:name w:val="Fonte parág. padrão10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Fontepargpadro100" w:customStyle="1">
    <w:name w:val="Fonte parág. padrão100"/>
    <w:qFormat/>
    <w:rPr/>
  </w:style>
  <w:style w:type="character" w:styleId="Fontepargpadro99" w:customStyle="1">
    <w:name w:val="Fonte parág. padrão99"/>
    <w:qFormat/>
    <w:rPr/>
  </w:style>
  <w:style w:type="character" w:styleId="Fontepargpadro98" w:customStyle="1">
    <w:name w:val="Fonte parág. padrão98"/>
    <w:qFormat/>
    <w:rPr/>
  </w:style>
  <w:style w:type="character" w:styleId="Fontepargpadro97" w:customStyle="1">
    <w:name w:val="Fonte parág. padrão97"/>
    <w:qFormat/>
    <w:rPr/>
  </w:style>
  <w:style w:type="character" w:styleId="Fontepargpadro96" w:customStyle="1">
    <w:name w:val="Fonte parág. padrão96"/>
    <w:qFormat/>
    <w:rPr/>
  </w:style>
  <w:style w:type="character" w:styleId="Fontepargpadro95" w:customStyle="1">
    <w:name w:val="Fonte parág. padrão95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Fontepargpadro94" w:customStyle="1">
    <w:name w:val="Fonte parág. padrão94"/>
    <w:qFormat/>
    <w:rPr/>
  </w:style>
  <w:style w:type="character" w:styleId="Fontepargpadro93" w:customStyle="1">
    <w:name w:val="Fonte parág. padrão93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Fontepargpadro92" w:customStyle="1">
    <w:name w:val="Fonte parág. padrão92"/>
    <w:qFormat/>
    <w:rPr/>
  </w:style>
  <w:style w:type="character" w:styleId="Fontepargpadro91" w:customStyle="1">
    <w:name w:val="Fonte parág. padrão91"/>
    <w:qFormat/>
    <w:rPr/>
  </w:style>
  <w:style w:type="character" w:styleId="Fontepargpadro90" w:customStyle="1">
    <w:name w:val="Fonte parág. padrão90"/>
    <w:qFormat/>
    <w:rPr/>
  </w:style>
  <w:style w:type="character" w:styleId="Fontepargpadro89" w:customStyle="1">
    <w:name w:val="Fonte parág. padrão89"/>
    <w:qFormat/>
    <w:rPr/>
  </w:style>
  <w:style w:type="character" w:styleId="Fontepargpadro88" w:customStyle="1">
    <w:name w:val="Fonte parág. padrão88"/>
    <w:qFormat/>
    <w:rPr/>
  </w:style>
  <w:style w:type="character" w:styleId="Fontepargpadro87" w:customStyle="1">
    <w:name w:val="Fonte parág. padrão87"/>
    <w:qFormat/>
    <w:rPr/>
  </w:style>
  <w:style w:type="character" w:styleId="Fontepargpadro86" w:customStyle="1">
    <w:name w:val="Fonte parág. padrão86"/>
    <w:qFormat/>
    <w:rPr/>
  </w:style>
  <w:style w:type="character" w:styleId="Fontepargpadro85" w:customStyle="1">
    <w:name w:val="Fonte parág. padrão85"/>
    <w:qFormat/>
    <w:rPr/>
  </w:style>
  <w:style w:type="character" w:styleId="Fontepargpadro84" w:customStyle="1">
    <w:name w:val="Fonte parág. padrão84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Fontepargpadro83" w:customStyle="1">
    <w:name w:val="Fonte parág. padrão83"/>
    <w:qFormat/>
    <w:rPr/>
  </w:style>
  <w:style w:type="character" w:styleId="Fontepargpadro82" w:customStyle="1">
    <w:name w:val="Fonte parág. padrão82"/>
    <w:qFormat/>
    <w:rPr/>
  </w:style>
  <w:style w:type="character" w:styleId="Fontepargpadro81" w:customStyle="1">
    <w:name w:val="Fonte parág. padrão81"/>
    <w:qFormat/>
    <w:rPr/>
  </w:style>
  <w:style w:type="character" w:styleId="Fontepargpadro80" w:customStyle="1">
    <w:name w:val="Fonte parág. padrão80"/>
    <w:qFormat/>
    <w:rPr/>
  </w:style>
  <w:style w:type="character" w:styleId="Fontepargpadro79" w:customStyle="1">
    <w:name w:val="Fonte parág. padrão79"/>
    <w:qFormat/>
    <w:rPr/>
  </w:style>
  <w:style w:type="character" w:styleId="Fontepargpadro78" w:customStyle="1">
    <w:name w:val="Fonte parág. padrão78"/>
    <w:qFormat/>
    <w:rPr/>
  </w:style>
  <w:style w:type="character" w:styleId="Fontepargpadro77" w:customStyle="1">
    <w:name w:val="Fonte parág. padrão77"/>
    <w:qFormat/>
    <w:rPr/>
  </w:style>
  <w:style w:type="character" w:styleId="Fontepargpadro76" w:customStyle="1">
    <w:name w:val="Fonte parág. padrão76"/>
    <w:qFormat/>
    <w:rPr/>
  </w:style>
  <w:style w:type="character" w:styleId="Fontepargpadro75" w:customStyle="1">
    <w:name w:val="Fonte parág. padrão75"/>
    <w:qFormat/>
    <w:rPr/>
  </w:style>
  <w:style w:type="character" w:styleId="Fontepargpadro74" w:customStyle="1">
    <w:name w:val="Fonte parág. padrão74"/>
    <w:qFormat/>
    <w:rPr/>
  </w:style>
  <w:style w:type="character" w:styleId="Fontepargpadro73" w:customStyle="1">
    <w:name w:val="Fonte parág. padrão73"/>
    <w:qFormat/>
    <w:rPr/>
  </w:style>
  <w:style w:type="character" w:styleId="Fontepargpadro72" w:customStyle="1">
    <w:name w:val="Fonte parág. padrão72"/>
    <w:qFormat/>
    <w:rPr/>
  </w:style>
  <w:style w:type="character" w:styleId="Fontepargpadro71" w:customStyle="1">
    <w:name w:val="Fonte parág. padrão71"/>
    <w:qFormat/>
    <w:rPr/>
  </w:style>
  <w:style w:type="character" w:styleId="Fontepargpadro70" w:customStyle="1">
    <w:name w:val="Fonte parág. padrão70"/>
    <w:qFormat/>
    <w:rPr/>
  </w:style>
  <w:style w:type="character" w:styleId="Fontepargpadro69" w:customStyle="1">
    <w:name w:val="Fonte parág. padrão69"/>
    <w:qFormat/>
    <w:rPr/>
  </w:style>
  <w:style w:type="character" w:styleId="Fontepargpadro68" w:customStyle="1">
    <w:name w:val="Fonte parág. padrão68"/>
    <w:qFormat/>
    <w:rPr/>
  </w:style>
  <w:style w:type="character" w:styleId="Fontepargpadro67" w:customStyle="1">
    <w:name w:val="Fonte parág. padrão67"/>
    <w:qFormat/>
    <w:rPr/>
  </w:style>
  <w:style w:type="character" w:styleId="Fontepargpadro66" w:customStyle="1">
    <w:name w:val="Fonte parág. padrão66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Fontepargpadro65" w:customStyle="1">
    <w:name w:val="Fonte parág. padrão65"/>
    <w:qFormat/>
    <w:rPr/>
  </w:style>
  <w:style w:type="character" w:styleId="Fontepargpadro64" w:customStyle="1">
    <w:name w:val="Fonte parág. padrão64"/>
    <w:qFormat/>
    <w:rPr/>
  </w:style>
  <w:style w:type="character" w:styleId="Fontepargpadro63" w:customStyle="1">
    <w:name w:val="Fonte parág. padrão63"/>
    <w:qFormat/>
    <w:rPr/>
  </w:style>
  <w:style w:type="character" w:styleId="Fontepargpadro62" w:customStyle="1">
    <w:name w:val="Fonte parág. padrão62"/>
    <w:qFormat/>
    <w:rPr/>
  </w:style>
  <w:style w:type="character" w:styleId="Fontepargpadro61" w:customStyle="1">
    <w:name w:val="Fonte parág. padrão61"/>
    <w:qFormat/>
    <w:rPr/>
  </w:style>
  <w:style w:type="character" w:styleId="Fontepargpadro60" w:customStyle="1">
    <w:name w:val="Fonte parág. padrão60"/>
    <w:qFormat/>
    <w:rPr/>
  </w:style>
  <w:style w:type="character" w:styleId="Fontepargpadro59" w:customStyle="1">
    <w:name w:val="Fonte parág. padrão59"/>
    <w:qFormat/>
    <w:rPr/>
  </w:style>
  <w:style w:type="character" w:styleId="Fontepargpadro58" w:customStyle="1">
    <w:name w:val="Fonte parág. padrão58"/>
    <w:qFormat/>
    <w:rPr/>
  </w:style>
  <w:style w:type="character" w:styleId="Fontepargpadro57" w:customStyle="1">
    <w:name w:val="Fonte parág. padrão57"/>
    <w:qFormat/>
    <w:rPr/>
  </w:style>
  <w:style w:type="character" w:styleId="Fontepargpadro56" w:customStyle="1">
    <w:name w:val="Fonte parág. padrão56"/>
    <w:qFormat/>
    <w:rPr/>
  </w:style>
  <w:style w:type="character" w:styleId="Fontepargpadro55" w:customStyle="1">
    <w:name w:val="Fonte parág. padrão55"/>
    <w:qFormat/>
    <w:rPr/>
  </w:style>
  <w:style w:type="character" w:styleId="Fontepargpadro54" w:customStyle="1">
    <w:name w:val="Fonte parág. padrão54"/>
    <w:qFormat/>
    <w:rPr/>
  </w:style>
  <w:style w:type="character" w:styleId="Fontepargpadro53" w:customStyle="1">
    <w:name w:val="Fonte parág. padrão53"/>
    <w:qFormat/>
    <w:rPr/>
  </w:style>
  <w:style w:type="character" w:styleId="Fontepargpadro52" w:customStyle="1">
    <w:name w:val="Fonte parág. padrão52"/>
    <w:qFormat/>
    <w:rPr/>
  </w:style>
  <w:style w:type="character" w:styleId="Fontepargpadro51" w:customStyle="1">
    <w:name w:val="Fonte parág. padrão5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Fontepargpadro50" w:customStyle="1">
    <w:name w:val="Fonte parág. padrão50"/>
    <w:qFormat/>
    <w:rPr/>
  </w:style>
  <w:style w:type="character" w:styleId="Fontepargpadro49" w:customStyle="1">
    <w:name w:val="Fonte parág. padrão49"/>
    <w:qFormat/>
    <w:rPr/>
  </w:style>
  <w:style w:type="character" w:styleId="Fontepargpadro48" w:customStyle="1">
    <w:name w:val="Fonte parág. padrão48"/>
    <w:qFormat/>
    <w:rPr/>
  </w:style>
  <w:style w:type="character" w:styleId="Fontepargpadro47" w:customStyle="1">
    <w:name w:val="Fonte parág. padrão47"/>
    <w:qFormat/>
    <w:rPr/>
  </w:style>
  <w:style w:type="character" w:styleId="Fontepargpadro46" w:customStyle="1">
    <w:name w:val="Fonte parág. padrão46"/>
    <w:qFormat/>
    <w:rPr/>
  </w:style>
  <w:style w:type="character" w:styleId="Fontepargpadro45" w:customStyle="1">
    <w:name w:val="Fonte parág. padrão45"/>
    <w:qFormat/>
    <w:rPr/>
  </w:style>
  <w:style w:type="character" w:styleId="Fontepargpadro44" w:customStyle="1">
    <w:name w:val="Fonte parág. padrão44"/>
    <w:qFormat/>
    <w:rPr/>
  </w:style>
  <w:style w:type="character" w:styleId="Fontepargpadro43" w:customStyle="1">
    <w:name w:val="Fonte parág. padrão43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Fontepargpadro42" w:customStyle="1">
    <w:name w:val="Fonte parág. padrão42"/>
    <w:qFormat/>
    <w:rPr/>
  </w:style>
  <w:style w:type="character" w:styleId="Fontepargpadro41" w:customStyle="1">
    <w:name w:val="Fonte parág. padrão41"/>
    <w:qFormat/>
    <w:rPr/>
  </w:style>
  <w:style w:type="character" w:styleId="Fontepargpadro40" w:customStyle="1">
    <w:name w:val="Fonte parág. padrão40"/>
    <w:qFormat/>
    <w:rPr/>
  </w:style>
  <w:style w:type="character" w:styleId="Fontepargpadro39" w:customStyle="1">
    <w:name w:val="Fonte parág. padrão39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Fontepargpadro38" w:customStyle="1">
    <w:name w:val="Fonte parág. padrão38"/>
    <w:qFormat/>
    <w:rPr/>
  </w:style>
  <w:style w:type="character" w:styleId="Fontepargpadro37" w:customStyle="1">
    <w:name w:val="Fonte parág. padrão37"/>
    <w:qFormat/>
    <w:rPr/>
  </w:style>
  <w:style w:type="character" w:styleId="Fontepargpadro36" w:customStyle="1">
    <w:name w:val="Fonte parág. padrão36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Fontepargpadro35" w:customStyle="1">
    <w:name w:val="Fonte parág. padrão35"/>
    <w:qFormat/>
    <w:rPr/>
  </w:style>
  <w:style w:type="character" w:styleId="Fontepargpadro34" w:customStyle="1">
    <w:name w:val="Fonte parág. padrão34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Fontepargpadro33" w:customStyle="1">
    <w:name w:val="Fonte parág. padrão33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Fontepargpadro32" w:customStyle="1">
    <w:name w:val="Fonte parág. padrão32"/>
    <w:qFormat/>
    <w:rPr/>
  </w:style>
  <w:style w:type="character" w:styleId="Fontepargpadro31" w:customStyle="1">
    <w:name w:val="Fonte parág. padrão31"/>
    <w:qFormat/>
    <w:rPr/>
  </w:style>
  <w:style w:type="character" w:styleId="Fontepargpadro30" w:customStyle="1">
    <w:name w:val="Fonte parág. padrão30"/>
    <w:qFormat/>
    <w:rPr/>
  </w:style>
  <w:style w:type="character" w:styleId="Fontepargpadro29" w:customStyle="1">
    <w:name w:val="Fonte parág. padrão29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Fontepargpadro28" w:customStyle="1">
    <w:name w:val="Fonte parág. padrão28"/>
    <w:qFormat/>
    <w:rPr/>
  </w:style>
  <w:style w:type="character" w:styleId="Fontepargpadro27" w:customStyle="1">
    <w:name w:val="Fonte parág. padrão27"/>
    <w:qFormat/>
    <w:rPr/>
  </w:style>
  <w:style w:type="character" w:styleId="Fontepargpadro26" w:customStyle="1">
    <w:name w:val="Fonte parág. padrão26"/>
    <w:qFormat/>
    <w:rPr/>
  </w:style>
  <w:style w:type="character" w:styleId="Fontepargpadro25" w:customStyle="1">
    <w:name w:val="Fonte parág. padrão25"/>
    <w:qFormat/>
    <w:rPr/>
  </w:style>
  <w:style w:type="character" w:styleId="Fontepargpadro24" w:customStyle="1">
    <w:name w:val="Fonte parág. padrão24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Fontepargpadro23" w:customStyle="1">
    <w:name w:val="Fonte parág. padrão23"/>
    <w:qFormat/>
    <w:rPr/>
  </w:style>
  <w:style w:type="character" w:styleId="Fontepargpadro22" w:customStyle="1">
    <w:name w:val="Fonte parág. padrão22"/>
    <w:qFormat/>
    <w:rPr/>
  </w:style>
  <w:style w:type="character" w:styleId="Fontepargpadro21" w:customStyle="1">
    <w:name w:val="Fonte parág. padrão21"/>
    <w:qFormat/>
    <w:rPr/>
  </w:style>
  <w:style w:type="character" w:styleId="Fontepargpadro20" w:customStyle="1">
    <w:name w:val="Fonte parág. padrão20"/>
    <w:qFormat/>
    <w:rPr/>
  </w:style>
  <w:style w:type="character" w:styleId="Fontepargpadro19" w:customStyle="1">
    <w:name w:val="Fonte parág. padrão19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Fontepargpadro18" w:customStyle="1">
    <w:name w:val="Fonte parág. padrão18"/>
    <w:qFormat/>
    <w:rPr/>
  </w:style>
  <w:style w:type="character" w:styleId="Fontepargpadro17" w:customStyle="1">
    <w:name w:val="Fonte parág. padrão17"/>
    <w:qFormat/>
    <w:rPr/>
  </w:style>
  <w:style w:type="character" w:styleId="Fontepargpadro16" w:customStyle="1">
    <w:name w:val="Fonte parág. padrão16"/>
    <w:qFormat/>
    <w:rPr/>
  </w:style>
  <w:style w:type="character" w:styleId="Fontepargpadro15" w:customStyle="1">
    <w:name w:val="Fonte parág. padrão15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Fontepargpadro14" w:customStyle="1">
    <w:name w:val="Fonte parág. padrão14"/>
    <w:qFormat/>
    <w:rPr/>
  </w:style>
  <w:style w:type="character" w:styleId="Fontepargpadro13" w:customStyle="1">
    <w:name w:val="Fonte parág. padrão13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Fontepargpadro12" w:customStyle="1">
    <w:name w:val="Fonte parág. padrão12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Fontepargpadro11" w:customStyle="1">
    <w:name w:val="Fonte parág. padrão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Fontepargpadro10" w:customStyle="1">
    <w:name w:val="Fonte parág. padrão10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Fontepargpadro9" w:customStyle="1">
    <w:name w:val="Fonte parág. padrão9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Fontepargpadro8" w:customStyle="1">
    <w:name w:val="Fonte parág. padrão8"/>
    <w:qFormat/>
    <w:rPr/>
  </w:style>
  <w:style w:type="character" w:styleId="Fontepargpadro7" w:customStyle="1">
    <w:name w:val="Fonte parág. padrão7"/>
    <w:qFormat/>
    <w:rPr/>
  </w:style>
  <w:style w:type="character" w:styleId="Fontepargpadro6" w:customStyle="1">
    <w:name w:val="Fonte parág. padrão6"/>
    <w:qFormat/>
    <w:rPr/>
  </w:style>
  <w:style w:type="character" w:styleId="Fontepargpadro5" w:customStyle="1">
    <w:name w:val="Fonte parág. padrão5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Fontepargpadro4" w:customStyle="1">
    <w:name w:val="Fonte parág. padrão4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Fontepargpadro1" w:customStyle="1">
    <w:name w:val="Fonte parág. padrão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LinkdaInternet" w:customStyle="1">
    <w:name w:val="Link da Internet"/>
    <w:rPr>
      <w:color w:val="000080"/>
      <w:u w:val="single"/>
    </w:rPr>
  </w:style>
  <w:style w:type="character" w:styleId="Nfaseforte" w:customStyle="1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 w:customStyle="1">
    <w:name w:val="Símbolos de numeração"/>
    <w:qFormat/>
    <w:rPr/>
  </w:style>
  <w:style w:type="character" w:styleId="Marcas" w:customStyle="1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 w:customStyle="1">
    <w:name w:val="Link da internet visitado"/>
    <w:rPr>
      <w:color w:val="954F72"/>
      <w:u w:val="single"/>
    </w:rPr>
  </w:style>
  <w:style w:type="character" w:styleId="Appleconvertedspace" w:customStyle="1">
    <w:name w:val="apple-converted-space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Tahoma"/>
    </w:rPr>
  </w:style>
  <w:style w:type="paragraph" w:styleId="Ttulododocumento">
    <w:name w:val="Título do documento"/>
    <w:basedOn w:val="Normal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27" w:customStyle="1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 w:customStyle="1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 w:customStyle="1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 w:customStyle="1">
    <w:name w:val="Título129"/>
    <w:basedOn w:val="Ttulo128"/>
    <w:qFormat/>
    <w:pPr/>
    <w:rPr/>
  </w:style>
  <w:style w:type="paragraph" w:styleId="Ttulo126" w:customStyle="1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 w:customStyle="1">
    <w:name w:val="Legenda12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25" w:customStyle="1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 w:customStyle="1">
    <w:name w:val="Legenda12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24" w:customStyle="1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 w:customStyle="1">
    <w:name w:val="Legenda12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23" w:customStyle="1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 w:customStyle="1">
    <w:name w:val="Legenda12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22" w:customStyle="1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 w:customStyle="1">
    <w:name w:val="Legenda12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21" w:customStyle="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 w:customStyle="1">
    <w:name w:val="Legenda12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20" w:customStyle="1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 w:customStyle="1">
    <w:name w:val="Legenda11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9" w:customStyle="1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 w:customStyle="1">
    <w:name w:val="Legenda11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8" w:customStyle="1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 w:customStyle="1">
    <w:name w:val="Legenda11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7" w:customStyle="1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 w:customStyle="1">
    <w:name w:val="Legenda11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6" w:customStyle="1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 w:customStyle="1">
    <w:name w:val="Legenda11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5" w:customStyle="1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 w:customStyle="1">
    <w:name w:val="Legenda11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4" w:customStyle="1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 w:customStyle="1">
    <w:name w:val="Legenda11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3" w:customStyle="1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 w:customStyle="1">
    <w:name w:val="Legenda11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2" w:customStyle="1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 w:customStyle="1">
    <w:name w:val="Legenda11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1" w:customStyle="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 w:customStyle="1">
    <w:name w:val="Legenda11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0" w:customStyle="1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 w:customStyle="1">
    <w:name w:val="Legenda10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09" w:customStyle="1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 w:customStyle="1">
    <w:name w:val="Legenda10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08" w:customStyle="1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 w:customStyle="1">
    <w:name w:val="Legenda10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07" w:customStyle="1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 w:customStyle="1">
    <w:name w:val="Legenda10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06" w:customStyle="1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 w:customStyle="1">
    <w:name w:val="Legenda10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05" w:customStyle="1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 w:customStyle="1">
    <w:name w:val="Legenda10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04" w:customStyle="1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 w:customStyle="1">
    <w:name w:val="Legenda10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03" w:customStyle="1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 w:customStyle="1">
    <w:name w:val="Legenda10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02" w:customStyle="1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 w:customStyle="1">
    <w:name w:val="Legenda10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01" w:customStyle="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 w:customStyle="1">
    <w:name w:val="Legenda10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00" w:customStyle="1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 w:customStyle="1">
    <w:name w:val="Legenda9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99" w:customStyle="1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 w:customStyle="1">
    <w:name w:val="Legenda9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98" w:customStyle="1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 w:customStyle="1">
    <w:name w:val="Legenda9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97" w:customStyle="1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 w:customStyle="1">
    <w:name w:val="Legenda9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96" w:customStyle="1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 w:customStyle="1">
    <w:name w:val="Legenda9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95" w:customStyle="1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 w:customStyle="1">
    <w:name w:val="Legenda9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94" w:customStyle="1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 w:customStyle="1">
    <w:name w:val="Legenda9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93" w:customStyle="1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 w:customStyle="1">
    <w:name w:val="Legenda9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92" w:customStyle="1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 w:customStyle="1">
    <w:name w:val="Legenda9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91" w:customStyle="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 w:customStyle="1">
    <w:name w:val="Legenda9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90" w:customStyle="1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 w:customStyle="1">
    <w:name w:val="Legenda8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89" w:customStyle="1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 w:customStyle="1">
    <w:name w:val="Legenda8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88" w:customStyle="1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 w:customStyle="1">
    <w:name w:val="Legenda8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87" w:customStyle="1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 w:customStyle="1">
    <w:name w:val="Legenda8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86" w:customStyle="1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 w:customStyle="1">
    <w:name w:val="Legenda8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85" w:customStyle="1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 w:customStyle="1">
    <w:name w:val="Legenda8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84" w:customStyle="1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 w:customStyle="1">
    <w:name w:val="Legenda8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83" w:customStyle="1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 w:customStyle="1">
    <w:name w:val="Legenda8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82" w:customStyle="1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 w:customStyle="1">
    <w:name w:val="Legenda8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81" w:customStyle="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 w:customStyle="1">
    <w:name w:val="Legenda8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80" w:customStyle="1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 w:customStyle="1">
    <w:name w:val="Legenda7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79" w:customStyle="1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 w:customStyle="1">
    <w:name w:val="Legenda7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78" w:customStyle="1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 w:customStyle="1">
    <w:name w:val="Legenda7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77" w:customStyle="1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 w:customStyle="1">
    <w:name w:val="Legenda7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76" w:customStyle="1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 w:customStyle="1">
    <w:name w:val="Legenda7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75" w:customStyle="1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 w:customStyle="1">
    <w:name w:val="Legenda7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74" w:customStyle="1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 w:customStyle="1">
    <w:name w:val="Legenda7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73" w:customStyle="1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 w:customStyle="1">
    <w:name w:val="Legenda7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72" w:customStyle="1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 w:customStyle="1">
    <w:name w:val="Legenda7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71" w:customStyle="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 w:customStyle="1">
    <w:name w:val="Legenda7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70" w:customStyle="1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 w:customStyle="1">
    <w:name w:val="Legenda6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69" w:customStyle="1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 w:customStyle="1">
    <w:name w:val="Legenda6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68" w:customStyle="1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 w:customStyle="1">
    <w:name w:val="Legenda6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67" w:customStyle="1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 w:customStyle="1">
    <w:name w:val="Legenda6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66" w:customStyle="1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 w:customStyle="1">
    <w:name w:val="Legenda6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65" w:customStyle="1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 w:customStyle="1">
    <w:name w:val="Legenda6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64" w:customStyle="1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 w:customStyle="1">
    <w:name w:val="Legenda6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63" w:customStyle="1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 w:customStyle="1">
    <w:name w:val="Legenda6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62" w:customStyle="1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 w:customStyle="1">
    <w:name w:val="Legenda6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61" w:customStyle="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 w:customStyle="1">
    <w:name w:val="Legenda6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60" w:customStyle="1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 w:customStyle="1">
    <w:name w:val="Legenda5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59" w:customStyle="1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 w:customStyle="1">
    <w:name w:val="Legenda5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58" w:customStyle="1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 w:customStyle="1">
    <w:name w:val="Legenda5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57" w:customStyle="1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 w:customStyle="1">
    <w:name w:val="Legenda5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56" w:customStyle="1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 w:customStyle="1">
    <w:name w:val="Legenda5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55" w:customStyle="1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 w:customStyle="1">
    <w:name w:val="Legenda5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54" w:customStyle="1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 w:customStyle="1">
    <w:name w:val="Legenda5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53" w:customStyle="1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 w:customStyle="1">
    <w:name w:val="Legenda5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52" w:customStyle="1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 w:customStyle="1">
    <w:name w:val="Legenda5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51" w:customStyle="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 w:customStyle="1">
    <w:name w:val="Legenda5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50" w:customStyle="1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 w:customStyle="1">
    <w:name w:val="Legenda4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49" w:customStyle="1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 w:customStyle="1">
    <w:name w:val="Legenda4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48" w:customStyle="1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 w:customStyle="1">
    <w:name w:val="Legenda4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47" w:customStyle="1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 w:customStyle="1">
    <w:name w:val="Legenda4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46" w:customStyle="1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 w:customStyle="1">
    <w:name w:val="Legenda4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45" w:customStyle="1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 w:customStyle="1">
    <w:name w:val="Legenda4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44" w:customStyle="1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 w:customStyle="1">
    <w:name w:val="Legenda4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43" w:customStyle="1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 w:customStyle="1">
    <w:name w:val="Legenda4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42" w:customStyle="1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 w:customStyle="1">
    <w:name w:val="Legenda4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41" w:customStyle="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 w:customStyle="1">
    <w:name w:val="Legenda4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40" w:customStyle="1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 w:customStyle="1">
    <w:name w:val="Legenda3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39" w:customStyle="1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 w:customStyle="1">
    <w:name w:val="Legenda3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38" w:customStyle="1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 w:customStyle="1">
    <w:name w:val="Legenda3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37" w:customStyle="1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 w:customStyle="1">
    <w:name w:val="Legenda3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36" w:customStyle="1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 w:customStyle="1">
    <w:name w:val="Legenda3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35" w:customStyle="1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 w:customStyle="1">
    <w:name w:val="Legenda3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34" w:customStyle="1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 w:customStyle="1">
    <w:name w:val="Legenda3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33" w:customStyle="1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 w:customStyle="1">
    <w:name w:val="Legenda3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32" w:customStyle="1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 w:customStyle="1">
    <w:name w:val="Legenda3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31" w:customStyle="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 w:customStyle="1">
    <w:name w:val="Legenda3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30" w:customStyle="1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 w:customStyle="1">
    <w:name w:val="Legenda2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29" w:customStyle="1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 w:customStyle="1">
    <w:name w:val="Legenda2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28" w:customStyle="1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 w:customStyle="1">
    <w:name w:val="Legenda2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27" w:customStyle="1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 w:customStyle="1">
    <w:name w:val="Legenda2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26" w:customStyle="1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 w:customStyle="1">
    <w:name w:val="Legenda2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25" w:customStyle="1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 w:customStyle="1">
    <w:name w:val="Legenda2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24" w:customStyle="1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 w:customStyle="1">
    <w:name w:val="Legenda2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23" w:customStyle="1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 w:customStyle="1">
    <w:name w:val="Legenda2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22" w:customStyle="1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 w:customStyle="1">
    <w:name w:val="Legenda2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21" w:customStyle="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 w:customStyle="1">
    <w:name w:val="Legenda2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20" w:customStyle="1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 w:customStyle="1">
    <w:name w:val="Legenda1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9" w:customStyle="1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 w:customStyle="1">
    <w:name w:val="Legenda1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8" w:customStyle="1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 w:customStyle="1">
    <w:name w:val="Legenda1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7" w:customStyle="1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 w:customStyle="1">
    <w:name w:val="Legenda1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6" w:customStyle="1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 w:customStyle="1">
    <w:name w:val="Legenda1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5" w:customStyle="1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 w:customStyle="1">
    <w:name w:val="Legenda1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4" w:customStyle="1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 w:customStyle="1">
    <w:name w:val="Legenda1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3" w:customStyle="1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 w:customStyle="1">
    <w:name w:val="Legenda1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2" w:customStyle="1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 w:customStyle="1">
    <w:name w:val="Legenda1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" w:customStyle="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 w:customStyle="1">
    <w:name w:val="Legenda1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0" w:customStyle="1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 w:customStyle="1">
    <w:name w:val="Legenda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Legenda8" w:customStyle="1">
    <w:name w:val="Legenda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8" w:customStyle="1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 w:customStyle="1">
    <w:name w:val="Legenda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7" w:customStyle="1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 w:customStyle="1">
    <w:name w:val="Legenda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6" w:customStyle="1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 w:customStyle="1">
    <w:name w:val="Legenda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5" w:customStyle="1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 w:customStyle="1">
    <w:name w:val="Legenda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410" w:customStyle="1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 w:customStyle="1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310" w:customStyle="1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 w:customStyle="1">
    <w:name w:val="Legenda2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tulo210" w:customStyle="1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 w:customStyle="1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Western" w:customStyle="1">
    <w:name w:val="western"/>
    <w:basedOn w:val="Normal"/>
    <w:qFormat/>
    <w:pPr>
      <w:spacing w:lineRule="atLeast" w:line="100" w:before="28" w:after="119"/>
    </w:pPr>
    <w:rPr>
      <w:rFonts w:eastAsia="Times New Roman"/>
    </w:rPr>
  </w:style>
  <w:style w:type="paragraph" w:styleId="Citaes" w:customStyle="1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 w:customStyle="1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 w:customStyle="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 w:customStyle="1">
    <w:name w:val="Padrão"/>
    <w:qFormat/>
    <w:pPr>
      <w:widowControl w:val="false"/>
      <w:suppressAutoHyphens w:val="true"/>
      <w:bidi w:val="0"/>
      <w:spacing w:before="0" w:after="200" w:lineRule="auto" w:line="276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 w:customStyle="1">
    <w:name w:val="ecxwestern"/>
    <w:basedOn w:val="Normal"/>
    <w:qFormat/>
    <w:pPr>
      <w:spacing w:lineRule="auto" w:line="240" w:before="280" w:after="280"/>
    </w:pPr>
    <w:rPr>
      <w:rFonts w:eastAsia="Times New Roman"/>
      <w:lang w:eastAsia="pt-BR"/>
    </w:rPr>
  </w:style>
  <w:style w:type="numbering" w:styleId="NoList" w:default="1">
    <w:name w:val="No List"/>
    <w:uiPriority w:val="99"/>
    <w:semiHidden/>
    <w:unhideWhenUsed/>
  </w:style>
  <w:style w:type="numbering" w:styleId="WW8Num1" w:customStyle="1">
    <w:name w:val="WW8Num1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LibreOffice/5.0.4.2$Windows_x86 LibreOffice_project/2b9802c1994aa0b7dc6079e128979269cf95bc78</Application>
  <Paragraphs>16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2016-02-18T18:04:00Z</dcterms:created>
  <dc:creator>Douglas Valle</dc:creator>
  <dc:language>pt-BR</dc:language>
  <cp:lastPrinted>2016-01-27T11:33:00Z</cp:lastPrinted>
  <dcterms:modified xsi:type="dcterms:W3CDTF">2016-02-18T18:01:37Z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